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189" w:rsidRDefault="009367F9" w:rsidP="009367F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67F9">
        <w:rPr>
          <w:rFonts w:ascii="Times New Roman" w:hAnsi="Times New Roman" w:cs="Times New Roman"/>
          <w:b/>
          <w:sz w:val="24"/>
          <w:szCs w:val="24"/>
        </w:rPr>
        <w:t>Схемы паротурбинных установок и основные параметры их работы</w:t>
      </w:r>
    </w:p>
    <w:p w:rsidR="009367F9" w:rsidRDefault="009367F9" w:rsidP="009367F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67F9" w:rsidRPr="009367F9" w:rsidRDefault="009367F9" w:rsidP="009367F9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67F9">
        <w:rPr>
          <w:rFonts w:ascii="Times New Roman" w:hAnsi="Times New Roman" w:cs="Times New Roman"/>
          <w:b/>
          <w:sz w:val="24"/>
          <w:szCs w:val="24"/>
        </w:rPr>
        <w:t xml:space="preserve">1 Общие требования к схемам паротурбинных установок. </w:t>
      </w:r>
    </w:p>
    <w:p w:rsidR="009367F9" w:rsidRPr="009367F9" w:rsidRDefault="009367F9" w:rsidP="009367F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367F9">
        <w:rPr>
          <w:rFonts w:ascii="Times New Roman" w:hAnsi="Times New Roman" w:cs="Times New Roman"/>
          <w:sz w:val="24"/>
          <w:szCs w:val="24"/>
        </w:rPr>
        <w:t>Большая часть тепловой нагрузки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67F9">
        <w:rPr>
          <w:rFonts w:ascii="Times New Roman" w:hAnsi="Times New Roman" w:cs="Times New Roman"/>
          <w:sz w:val="24"/>
          <w:szCs w:val="24"/>
        </w:rPr>
        <w:t>систем централизованного теплоснабжения удовлетворяется теплотой, получаемой от установленных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67F9">
        <w:rPr>
          <w:rFonts w:ascii="Times New Roman" w:hAnsi="Times New Roman" w:cs="Times New Roman"/>
          <w:sz w:val="24"/>
          <w:szCs w:val="24"/>
        </w:rPr>
        <w:t>на ТЭЦ теплофикационных турбоагрегатов, в которых электрическая энергия вырабатывается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67F9">
        <w:rPr>
          <w:rFonts w:ascii="Times New Roman" w:hAnsi="Times New Roman" w:cs="Times New Roman"/>
          <w:sz w:val="24"/>
          <w:szCs w:val="24"/>
        </w:rPr>
        <w:t>комбинированным методом.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67F9">
        <w:rPr>
          <w:rFonts w:ascii="Times New Roman" w:hAnsi="Times New Roman" w:cs="Times New Roman"/>
          <w:sz w:val="24"/>
          <w:szCs w:val="24"/>
        </w:rPr>
        <w:t>На современных ТЭЦ, работающих на органическом топливе, устанавливаются, как правило,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67F9">
        <w:rPr>
          <w:rFonts w:ascii="Times New Roman" w:hAnsi="Times New Roman" w:cs="Times New Roman"/>
          <w:sz w:val="24"/>
          <w:szCs w:val="24"/>
        </w:rPr>
        <w:t>теплофикационные турбины единичной мощностью от 50 до 259 МВт на высокие и закритические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67F9">
        <w:rPr>
          <w:rFonts w:ascii="Times New Roman" w:hAnsi="Times New Roman" w:cs="Times New Roman"/>
          <w:sz w:val="24"/>
          <w:szCs w:val="24"/>
        </w:rPr>
        <w:t>начальные параметры (9,0÷13 МПа и 24 МПа; 555</w:t>
      </w:r>
      <w:proofErr w:type="gramStart"/>
      <w:r w:rsidRPr="009367F9">
        <w:rPr>
          <w:rFonts w:ascii="Times New Roman" w:hAnsi="Times New Roman" w:cs="Times New Roman"/>
          <w:sz w:val="24"/>
          <w:szCs w:val="24"/>
        </w:rPr>
        <w:t xml:space="preserve"> ○С</w:t>
      </w:r>
      <w:proofErr w:type="gramEnd"/>
      <w:r w:rsidRPr="009367F9">
        <w:rPr>
          <w:rFonts w:ascii="Times New Roman" w:hAnsi="Times New Roman" w:cs="Times New Roman"/>
          <w:sz w:val="24"/>
          <w:szCs w:val="24"/>
        </w:rPr>
        <w:t xml:space="preserve"> и 540 ○С) двух типов:</w:t>
      </w:r>
    </w:p>
    <w:p w:rsidR="009367F9" w:rsidRPr="009367F9" w:rsidRDefault="009367F9" w:rsidP="009367F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67F9">
        <w:rPr>
          <w:rFonts w:ascii="Times New Roman" w:hAnsi="Times New Roman" w:cs="Times New Roman"/>
          <w:sz w:val="24"/>
          <w:szCs w:val="24"/>
        </w:rPr>
        <w:t>1) конденсационные с отборами пара (0,07÷0,24 МПа) типа</w:t>
      </w:r>
      <w:proofErr w:type="gramStart"/>
      <w:r w:rsidRPr="009367F9">
        <w:rPr>
          <w:rFonts w:ascii="Times New Roman" w:hAnsi="Times New Roman" w:cs="Times New Roman"/>
          <w:sz w:val="24"/>
          <w:szCs w:val="24"/>
        </w:rPr>
        <w:t xml:space="preserve"> Т</w:t>
      </w:r>
      <w:proofErr w:type="gramEnd"/>
      <w:r w:rsidRPr="009367F9">
        <w:rPr>
          <w:rFonts w:ascii="Times New Roman" w:hAnsi="Times New Roman" w:cs="Times New Roman"/>
          <w:sz w:val="24"/>
          <w:szCs w:val="24"/>
        </w:rPr>
        <w:t xml:space="preserve"> и (0,8÷1,6 МПа) типа ПТ;</w:t>
      </w:r>
    </w:p>
    <w:p w:rsidR="009367F9" w:rsidRPr="009367F9" w:rsidRDefault="009367F9" w:rsidP="009367F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67F9">
        <w:rPr>
          <w:rFonts w:ascii="Times New Roman" w:hAnsi="Times New Roman" w:cs="Times New Roman"/>
          <w:sz w:val="24"/>
          <w:szCs w:val="24"/>
        </w:rPr>
        <w:t>2) с противодавлением (0,4÷4,0 МПа) типа Р.</w:t>
      </w:r>
    </w:p>
    <w:p w:rsidR="009367F9" w:rsidRDefault="009367F9" w:rsidP="009367F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67F9">
        <w:rPr>
          <w:rFonts w:ascii="Times New Roman" w:hAnsi="Times New Roman" w:cs="Times New Roman"/>
          <w:sz w:val="24"/>
          <w:szCs w:val="24"/>
          <w:u w:val="single"/>
        </w:rPr>
        <w:t>2 Тепловая схема ТЭЦ с турбинами типа ПТ.</w:t>
      </w:r>
      <w:r w:rsidRPr="009367F9">
        <w:rPr>
          <w:rFonts w:ascii="Times New Roman" w:hAnsi="Times New Roman" w:cs="Times New Roman"/>
          <w:sz w:val="24"/>
          <w:szCs w:val="24"/>
        </w:rPr>
        <w:t xml:space="preserve"> На рисунке 9 показаны принципиальные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67F9">
        <w:rPr>
          <w:rFonts w:ascii="Times New Roman" w:hAnsi="Times New Roman" w:cs="Times New Roman"/>
          <w:sz w:val="24"/>
          <w:szCs w:val="24"/>
        </w:rPr>
        <w:t>тепловые схемы ТЭЦ на органическом топливе с начальными параметрами 13 МПа, 555</w:t>
      </w:r>
      <w:proofErr w:type="gramStart"/>
      <w:r w:rsidRPr="009367F9">
        <w:rPr>
          <w:rFonts w:ascii="Times New Roman" w:hAnsi="Times New Roman" w:cs="Times New Roman"/>
          <w:sz w:val="24"/>
          <w:szCs w:val="24"/>
        </w:rPr>
        <w:t xml:space="preserve"> ○С</w:t>
      </w:r>
      <w:proofErr w:type="gramEnd"/>
      <w:r w:rsidRPr="009367F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67F9">
        <w:rPr>
          <w:rFonts w:ascii="Times New Roman" w:hAnsi="Times New Roman" w:cs="Times New Roman"/>
          <w:sz w:val="24"/>
          <w:szCs w:val="24"/>
        </w:rPr>
        <w:t>оборудованные конденсационными турбинами с отборами пара.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67F9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9367F9">
        <w:rPr>
          <w:rFonts w:ascii="Times New Roman" w:hAnsi="Times New Roman" w:cs="Times New Roman"/>
          <w:sz w:val="24"/>
          <w:szCs w:val="24"/>
        </w:rPr>
        <w:t>теплоподготовительной</w:t>
      </w:r>
      <w:proofErr w:type="spellEnd"/>
      <w:r w:rsidRPr="009367F9">
        <w:rPr>
          <w:rFonts w:ascii="Times New Roman" w:hAnsi="Times New Roman" w:cs="Times New Roman"/>
          <w:sz w:val="24"/>
          <w:szCs w:val="24"/>
        </w:rPr>
        <w:t xml:space="preserve"> установке ТЭЦ с турбинами типа ПТ (рисунок 9, а) от турбины 2,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67F9">
        <w:rPr>
          <w:rFonts w:ascii="Times New Roman" w:hAnsi="Times New Roman" w:cs="Times New Roman"/>
          <w:sz w:val="24"/>
          <w:szCs w:val="24"/>
        </w:rPr>
        <w:t>валу которой находится электрогенератор 3, отработавший пар отводится для централизованного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67F9">
        <w:rPr>
          <w:rFonts w:ascii="Times New Roman" w:hAnsi="Times New Roman" w:cs="Times New Roman"/>
          <w:sz w:val="24"/>
          <w:szCs w:val="24"/>
        </w:rPr>
        <w:t>теплоснабжения при двух давлениях.</w:t>
      </w:r>
    </w:p>
    <w:p w:rsidR="003E2CC8" w:rsidRDefault="003E2CC8" w:rsidP="003E2CC8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DDD9E33">
            <wp:extent cx="5021548" cy="3810000"/>
            <wp:effectExtent l="0" t="0" r="825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9386"/>
                    <a:stretch/>
                  </pic:blipFill>
                  <pic:spPr bwMode="auto">
                    <a:xfrm>
                      <a:off x="0" y="0"/>
                      <a:ext cx="5032121" cy="3818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E2CC8" w:rsidRDefault="003E2CC8" w:rsidP="00BE4848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1C9C2EF" wp14:editId="04480B1E">
            <wp:extent cx="4914900" cy="367819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686"/>
                    <a:stretch/>
                  </pic:blipFill>
                  <pic:spPr bwMode="auto">
                    <a:xfrm>
                      <a:off x="0" y="0"/>
                      <a:ext cx="4928657" cy="3688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E2CC8" w:rsidRDefault="003E2CC8" w:rsidP="003E2CC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2CC8">
        <w:rPr>
          <w:rFonts w:ascii="Times New Roman" w:hAnsi="Times New Roman" w:cs="Times New Roman"/>
          <w:sz w:val="24"/>
          <w:szCs w:val="24"/>
        </w:rPr>
        <w:t>1 – котел; 2 – турбина; 3 – электрогенератор; 4 – конденсатор; 5; 6 – сетевые подогреватели; 7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2CC8">
        <w:rPr>
          <w:rFonts w:ascii="Times New Roman" w:hAnsi="Times New Roman" w:cs="Times New Roman"/>
          <w:sz w:val="24"/>
          <w:szCs w:val="24"/>
        </w:rPr>
        <w:t xml:space="preserve">водогрейный котел; 8, 9, 12, 14, 20, 21, 24 – насос; 10 – </w:t>
      </w:r>
      <w:proofErr w:type="spellStart"/>
      <w:r w:rsidRPr="003E2CC8">
        <w:rPr>
          <w:rFonts w:ascii="Times New Roman" w:hAnsi="Times New Roman" w:cs="Times New Roman"/>
          <w:sz w:val="24"/>
          <w:szCs w:val="24"/>
        </w:rPr>
        <w:t>химводоочистка</w:t>
      </w:r>
      <w:proofErr w:type="spellEnd"/>
      <w:r w:rsidRPr="003E2CC8">
        <w:rPr>
          <w:rFonts w:ascii="Times New Roman" w:hAnsi="Times New Roman" w:cs="Times New Roman"/>
          <w:sz w:val="24"/>
          <w:szCs w:val="24"/>
        </w:rPr>
        <w:t>; 11 – деаэратор; 13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2CC8">
        <w:rPr>
          <w:rFonts w:ascii="Times New Roman" w:hAnsi="Times New Roman" w:cs="Times New Roman"/>
          <w:sz w:val="24"/>
          <w:szCs w:val="24"/>
        </w:rPr>
        <w:t>регулятор подпитки; 15, 16, 18, 19 – коллектор; 17 – трубный пучок; 22 – ПНД; 23 – деаэратор; 25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2CC8">
        <w:rPr>
          <w:rFonts w:ascii="Times New Roman" w:hAnsi="Times New Roman" w:cs="Times New Roman"/>
          <w:sz w:val="24"/>
          <w:szCs w:val="24"/>
        </w:rPr>
        <w:t>ПВД; 26 – конденсатный бак; 27 – РОУ</w:t>
      </w:r>
      <w:r w:rsidR="00BE4848">
        <w:rPr>
          <w:rFonts w:ascii="Times New Roman" w:hAnsi="Times New Roman" w:cs="Times New Roman"/>
          <w:sz w:val="24"/>
          <w:szCs w:val="24"/>
        </w:rPr>
        <w:t>.</w:t>
      </w:r>
    </w:p>
    <w:p w:rsidR="00BE4848" w:rsidRDefault="00BE4848" w:rsidP="00BE4848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E4848">
        <w:rPr>
          <w:rFonts w:ascii="Times New Roman" w:hAnsi="Times New Roman" w:cs="Times New Roman"/>
          <w:sz w:val="24"/>
          <w:szCs w:val="24"/>
        </w:rPr>
        <w:t xml:space="preserve">Рисунок 9 - Принципиальная схема </w:t>
      </w:r>
      <w:proofErr w:type="spellStart"/>
      <w:r w:rsidRPr="00BE4848">
        <w:rPr>
          <w:rFonts w:ascii="Times New Roman" w:hAnsi="Times New Roman" w:cs="Times New Roman"/>
          <w:sz w:val="24"/>
          <w:szCs w:val="24"/>
        </w:rPr>
        <w:t>теплоподготовительной</w:t>
      </w:r>
      <w:proofErr w:type="spellEnd"/>
      <w:r w:rsidRPr="00BE4848">
        <w:rPr>
          <w:rFonts w:ascii="Times New Roman" w:hAnsi="Times New Roman" w:cs="Times New Roman"/>
          <w:sz w:val="24"/>
          <w:szCs w:val="24"/>
        </w:rPr>
        <w:t xml:space="preserve"> установки ТЭЦ на органическом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>топливе с турбинами типа ПТ (а) и типа</w:t>
      </w:r>
      <w:proofErr w:type="gramStart"/>
      <w:r w:rsidRPr="00BE4848">
        <w:rPr>
          <w:rFonts w:ascii="Times New Roman" w:hAnsi="Times New Roman" w:cs="Times New Roman"/>
          <w:sz w:val="24"/>
          <w:szCs w:val="24"/>
        </w:rPr>
        <w:t xml:space="preserve"> Т</w:t>
      </w:r>
      <w:proofErr w:type="gramEnd"/>
      <w:r w:rsidRPr="00BE4848">
        <w:rPr>
          <w:rFonts w:ascii="Times New Roman" w:hAnsi="Times New Roman" w:cs="Times New Roman"/>
          <w:sz w:val="24"/>
          <w:szCs w:val="24"/>
        </w:rPr>
        <w:t xml:space="preserve"> (б)</w:t>
      </w:r>
    </w:p>
    <w:p w:rsidR="00BE4848" w:rsidRDefault="00BE4848" w:rsidP="00BE4848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E4848" w:rsidRDefault="00BE4848" w:rsidP="00BE484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E4848">
        <w:rPr>
          <w:rFonts w:ascii="Times New Roman" w:hAnsi="Times New Roman" w:cs="Times New Roman"/>
          <w:sz w:val="24"/>
          <w:szCs w:val="24"/>
        </w:rPr>
        <w:t>Отработавший пар повышенного давления (от 0,8 до 1,6 МПа) отводится из производственного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>отбора турбины. Этот пар через коллектор 19 подается по паровым сетям потребителям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>используется ими главным образом для технологических целей. В качестве резерва, на случай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>остановки турбины, предусмотрена подача пара в коллектор 19 из котла 1 через РОУ 27. Конденсат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>от потребителей поступает на ТЭЦ через коллектор 18. Сначала насоса 21 перекачивается через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>регенеративные подогреватели низкого давления (ПНД) 22 в станционный деаэратор 23.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>Отработавший пар низкого давления (от 0,05 до 0,25 МПа) отводится из теплофикационных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>отборов турбины. Этот пар используется на ТЭЦ для подогрева сетевой воды, циркулирующей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>тепловой сети.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>На ТЭЦ подогрев сетевой воды зимой проводится обычно в двух или трех последовательно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>включенных ступенях подогрева. На схеме (рисунке 9, а) подогрев сетевой воды производится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 xml:space="preserve">использовании для деаэрации </w:t>
      </w:r>
      <w:proofErr w:type="spellStart"/>
      <w:r w:rsidRPr="00BE4848">
        <w:rPr>
          <w:rFonts w:ascii="Times New Roman" w:hAnsi="Times New Roman" w:cs="Times New Roman"/>
          <w:sz w:val="24"/>
          <w:szCs w:val="24"/>
        </w:rPr>
        <w:t>подпиточной</w:t>
      </w:r>
      <w:proofErr w:type="spellEnd"/>
      <w:r w:rsidRPr="00BE4848">
        <w:rPr>
          <w:rFonts w:ascii="Times New Roman" w:hAnsi="Times New Roman" w:cs="Times New Roman"/>
          <w:sz w:val="24"/>
          <w:szCs w:val="24"/>
        </w:rPr>
        <w:t xml:space="preserve"> воды атмосферного деаэратора. Такая схема применяется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>обычно в закрытых системах теплоснабжения, в которых подпитка сетевой воды невелика.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 xml:space="preserve">Возвращаемая из сети охлажденная вода поступает через обратный коллектор 15 в </w:t>
      </w:r>
      <w:proofErr w:type="spellStart"/>
      <w:r w:rsidRPr="00BE4848">
        <w:rPr>
          <w:rFonts w:ascii="Times New Roman" w:hAnsi="Times New Roman" w:cs="Times New Roman"/>
          <w:sz w:val="24"/>
          <w:szCs w:val="24"/>
        </w:rPr>
        <w:t>бустерный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>(вспомогательный) насос 8 и подается им в трубный пучок 17 конденсатора для предварительного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>подогрева сетевой воды (в зимнее время) отработавшим паром, поступающим в конденсатор 4. Из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>трубного пучка конденсатора сетевая вода поступает в два последовательно включенных сетевых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>подогревателя 5 и 6, питаемых паром из нижнего и верхнего теплофикационных отборов. Затем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>сетевая вода поступает в сетевой насос 9 и подается им непосредственно или зимой через пиковый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 xml:space="preserve">водогрейный котел 7 в подающую магистраль тепловой сети через </w:t>
      </w:r>
      <w:r w:rsidRPr="00BE4848">
        <w:rPr>
          <w:rFonts w:ascii="Times New Roman" w:hAnsi="Times New Roman" w:cs="Times New Roman"/>
          <w:sz w:val="24"/>
          <w:szCs w:val="24"/>
        </w:rPr>
        <w:lastRenderedPageBreak/>
        <w:t>коллектор 16. Летом сетевая вода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>идет только на ГВС, подогревается паром второго теплофикационного отбора (0,5÷1,5 кгс/см</w:t>
      </w:r>
      <w:proofErr w:type="gramStart"/>
      <w:r w:rsidRPr="00BE4848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BE4848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E4848">
        <w:rPr>
          <w:rFonts w:ascii="Times New Roman" w:hAnsi="Times New Roman" w:cs="Times New Roman"/>
          <w:sz w:val="24"/>
          <w:szCs w:val="24"/>
        </w:rPr>
        <w:t>Конденсат отработавшего пара забирается из конденсатора 4 конденсатным насосом 20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>подается им через регенеративные подогреватели низкого давления (ПНД) 22 в деаэратор 23, откуда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4848">
        <w:rPr>
          <w:rFonts w:ascii="Times New Roman" w:hAnsi="Times New Roman" w:cs="Times New Roman"/>
          <w:sz w:val="24"/>
          <w:szCs w:val="24"/>
        </w:rPr>
        <w:t>деаэрированная</w:t>
      </w:r>
      <w:proofErr w:type="spellEnd"/>
      <w:r w:rsidRPr="00BE4848">
        <w:rPr>
          <w:rFonts w:ascii="Times New Roman" w:hAnsi="Times New Roman" w:cs="Times New Roman"/>
          <w:sz w:val="24"/>
          <w:szCs w:val="24"/>
        </w:rPr>
        <w:t xml:space="preserve"> вода питательным насосом 24 подается через систему регенеративных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>подогревателей высокого давления (ПВД) 25 в водяной экономайзер котла.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 xml:space="preserve">3 Тепловая схема ТЭЦ с турбинами типа Т. </w:t>
      </w:r>
      <w:proofErr w:type="spellStart"/>
      <w:r w:rsidRPr="00BE4848">
        <w:rPr>
          <w:rFonts w:ascii="Times New Roman" w:hAnsi="Times New Roman" w:cs="Times New Roman"/>
          <w:sz w:val="24"/>
          <w:szCs w:val="24"/>
        </w:rPr>
        <w:t>Теплоподготовительная</w:t>
      </w:r>
      <w:proofErr w:type="spellEnd"/>
      <w:r w:rsidRPr="00BE4848">
        <w:rPr>
          <w:rFonts w:ascii="Times New Roman" w:hAnsi="Times New Roman" w:cs="Times New Roman"/>
          <w:sz w:val="24"/>
          <w:szCs w:val="24"/>
        </w:rPr>
        <w:t xml:space="preserve"> установка ТЭЦ, схема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>которой показана на рисунке 9, б</w:t>
      </w:r>
      <w:proofErr w:type="gramEnd"/>
      <w:r w:rsidRPr="00BE4848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BE4848">
        <w:rPr>
          <w:rFonts w:ascii="Times New Roman" w:hAnsi="Times New Roman" w:cs="Times New Roman"/>
          <w:sz w:val="24"/>
          <w:szCs w:val="24"/>
        </w:rPr>
        <w:t>оборудована</w:t>
      </w:r>
      <w:proofErr w:type="gramEnd"/>
      <w:r w:rsidRPr="00BE4848">
        <w:rPr>
          <w:rFonts w:ascii="Times New Roman" w:hAnsi="Times New Roman" w:cs="Times New Roman"/>
          <w:sz w:val="24"/>
          <w:szCs w:val="24"/>
        </w:rPr>
        <w:t xml:space="preserve"> вакуумными деаэраторами </w:t>
      </w:r>
      <w:proofErr w:type="spellStart"/>
      <w:r w:rsidRPr="00BE4848">
        <w:rPr>
          <w:rFonts w:ascii="Times New Roman" w:hAnsi="Times New Roman" w:cs="Times New Roman"/>
          <w:sz w:val="24"/>
          <w:szCs w:val="24"/>
        </w:rPr>
        <w:t>подпиточной</w:t>
      </w:r>
      <w:proofErr w:type="spellEnd"/>
      <w:r w:rsidRPr="00BE4848">
        <w:rPr>
          <w:rFonts w:ascii="Times New Roman" w:hAnsi="Times New Roman" w:cs="Times New Roman"/>
          <w:sz w:val="24"/>
          <w:szCs w:val="24"/>
        </w:rPr>
        <w:t xml:space="preserve"> воды. Такие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>установки применяются обычно в открытых системах теплоснабжения, в которых расход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4848">
        <w:rPr>
          <w:rFonts w:ascii="Times New Roman" w:hAnsi="Times New Roman" w:cs="Times New Roman"/>
          <w:sz w:val="24"/>
          <w:szCs w:val="24"/>
        </w:rPr>
        <w:t>подпиточной</w:t>
      </w:r>
      <w:proofErr w:type="spellEnd"/>
      <w:r w:rsidRPr="00BE4848">
        <w:rPr>
          <w:rFonts w:ascii="Times New Roman" w:hAnsi="Times New Roman" w:cs="Times New Roman"/>
          <w:sz w:val="24"/>
          <w:szCs w:val="24"/>
        </w:rPr>
        <w:t xml:space="preserve"> воды большой. Сырая холодная водопроводная вода, предназначенная для подпитки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>сети, подогревается отработавшим паром, в трубном пучке 17 конденсатора турбины до 30 ÷ 35 °С.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 xml:space="preserve">Затем эта вода проходит через </w:t>
      </w:r>
      <w:proofErr w:type="spellStart"/>
      <w:r w:rsidRPr="00BE4848">
        <w:rPr>
          <w:rFonts w:ascii="Times New Roman" w:hAnsi="Times New Roman" w:cs="Times New Roman"/>
          <w:sz w:val="24"/>
          <w:szCs w:val="24"/>
        </w:rPr>
        <w:t>химводоочистку</w:t>
      </w:r>
      <w:proofErr w:type="spellEnd"/>
      <w:r w:rsidRPr="00BE4848">
        <w:rPr>
          <w:rFonts w:ascii="Times New Roman" w:hAnsi="Times New Roman" w:cs="Times New Roman"/>
          <w:sz w:val="24"/>
          <w:szCs w:val="24"/>
        </w:rPr>
        <w:t xml:space="preserve"> 10, а из нее подается насосом 14 в вакуумный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>деаэратор 11. В качестве греющей среды в вакуумном деаэраторе используется вода повышенной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 xml:space="preserve">температуры, из напорной линии после сетевого насоса 9. </w:t>
      </w:r>
      <w:proofErr w:type="spellStart"/>
      <w:r w:rsidRPr="00BE4848">
        <w:rPr>
          <w:rFonts w:ascii="Times New Roman" w:hAnsi="Times New Roman" w:cs="Times New Roman"/>
          <w:sz w:val="24"/>
          <w:szCs w:val="24"/>
        </w:rPr>
        <w:t>Деаэрированная</w:t>
      </w:r>
      <w:proofErr w:type="spellEnd"/>
      <w:r w:rsidRPr="00BE4848">
        <w:rPr>
          <w:rFonts w:ascii="Times New Roman" w:hAnsi="Times New Roman" w:cs="Times New Roman"/>
          <w:sz w:val="24"/>
          <w:szCs w:val="24"/>
        </w:rPr>
        <w:t xml:space="preserve"> вода забирается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4848">
        <w:rPr>
          <w:rFonts w:ascii="Times New Roman" w:hAnsi="Times New Roman" w:cs="Times New Roman"/>
          <w:sz w:val="24"/>
          <w:szCs w:val="24"/>
        </w:rPr>
        <w:t>подпиточным</w:t>
      </w:r>
      <w:proofErr w:type="spellEnd"/>
      <w:r w:rsidRPr="00BE4848">
        <w:rPr>
          <w:rFonts w:ascii="Times New Roman" w:hAnsi="Times New Roman" w:cs="Times New Roman"/>
          <w:sz w:val="24"/>
          <w:szCs w:val="24"/>
        </w:rPr>
        <w:t xml:space="preserve"> насосом 12 из бака деаэратора 11 и подается через регулятор подпитки 13 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 xml:space="preserve">всасывающую линию </w:t>
      </w:r>
      <w:proofErr w:type="spellStart"/>
      <w:r w:rsidRPr="00BE4848">
        <w:rPr>
          <w:rFonts w:ascii="Times New Roman" w:hAnsi="Times New Roman" w:cs="Times New Roman"/>
          <w:sz w:val="24"/>
          <w:szCs w:val="24"/>
        </w:rPr>
        <w:t>бустерного</w:t>
      </w:r>
      <w:proofErr w:type="spellEnd"/>
      <w:r w:rsidRPr="00BE4848">
        <w:rPr>
          <w:rFonts w:ascii="Times New Roman" w:hAnsi="Times New Roman" w:cs="Times New Roman"/>
          <w:sz w:val="24"/>
          <w:szCs w:val="24"/>
        </w:rPr>
        <w:t xml:space="preserve"> насоса 8 или в аккумулятор горячей воды (на рисунке 9, б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4848">
        <w:rPr>
          <w:rFonts w:ascii="Times New Roman" w:hAnsi="Times New Roman" w:cs="Times New Roman"/>
          <w:sz w:val="24"/>
          <w:szCs w:val="24"/>
        </w:rPr>
        <w:t>показан).</w:t>
      </w:r>
    </w:p>
    <w:p w:rsidR="00D3101A" w:rsidRPr="00D3101A" w:rsidRDefault="00D3101A" w:rsidP="00D3101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3101A">
        <w:rPr>
          <w:rFonts w:ascii="Times New Roman" w:hAnsi="Times New Roman" w:cs="Times New Roman"/>
          <w:b/>
          <w:sz w:val="24"/>
          <w:szCs w:val="24"/>
        </w:rPr>
        <w:t>4 Особенности отпуска тепла от турбин различных типов.</w:t>
      </w:r>
    </w:p>
    <w:p w:rsidR="00D3101A" w:rsidRDefault="00D3101A" w:rsidP="00D3101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3101A">
        <w:rPr>
          <w:rFonts w:ascii="Times New Roman" w:hAnsi="Times New Roman" w:cs="Times New Roman"/>
          <w:sz w:val="24"/>
          <w:szCs w:val="24"/>
        </w:rPr>
        <w:t>Особенности отпуска тепла от турбин типа Р. При использовании этих турбин вся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>электроэнергия вырабатывается в теплофикационном режиме, но так как существует жесткая связь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 xml:space="preserve">между отпусками тепла и выработкой электроэнергии, то станции только турбинами типа </w:t>
      </w:r>
      <w:proofErr w:type="gramStart"/>
      <w:r w:rsidRPr="00D3101A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D3101A">
        <w:rPr>
          <w:rFonts w:ascii="Times New Roman" w:hAnsi="Times New Roman" w:cs="Times New Roman"/>
          <w:sz w:val="24"/>
          <w:szCs w:val="24"/>
        </w:rPr>
        <w:t xml:space="preserve">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>оснащаются.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3101A" w:rsidRDefault="00D3101A" w:rsidP="00D3101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3101A">
        <w:rPr>
          <w:rFonts w:ascii="Times New Roman" w:hAnsi="Times New Roman" w:cs="Times New Roman"/>
          <w:sz w:val="24"/>
          <w:szCs w:val="24"/>
        </w:rPr>
        <w:t xml:space="preserve">1. Пар после турбин с давлением от 1,2 до 4 </w:t>
      </w:r>
      <w:proofErr w:type="spellStart"/>
      <w:proofErr w:type="gramStart"/>
      <w:r w:rsidRPr="00D3101A">
        <w:rPr>
          <w:rFonts w:ascii="Times New Roman" w:hAnsi="Times New Roman" w:cs="Times New Roman"/>
          <w:sz w:val="24"/>
          <w:szCs w:val="24"/>
        </w:rPr>
        <w:t>атм</w:t>
      </w:r>
      <w:proofErr w:type="spellEnd"/>
      <w:proofErr w:type="gramEnd"/>
      <w:r w:rsidRPr="00D3101A">
        <w:rPr>
          <w:rFonts w:ascii="Times New Roman" w:hAnsi="Times New Roman" w:cs="Times New Roman"/>
          <w:sz w:val="24"/>
          <w:szCs w:val="24"/>
        </w:rPr>
        <w:t xml:space="preserve"> используется для подогрева сетевой воды.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>этом случае сетевую воду можно подогреть до температуры от 115 до 120 0С, т.е. турбины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>рассчитываются на покрытие основной нагрузки, а пиковая нагрузка покрывается пиковыми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 xml:space="preserve">водогрейными котлами. Но лучше покрывать паром из турбин типа </w:t>
      </w:r>
      <w:proofErr w:type="gramStart"/>
      <w:r w:rsidRPr="00D3101A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D3101A">
        <w:rPr>
          <w:rFonts w:ascii="Times New Roman" w:hAnsi="Times New Roman" w:cs="Times New Roman"/>
          <w:sz w:val="24"/>
          <w:szCs w:val="24"/>
        </w:rPr>
        <w:t xml:space="preserve"> только нагрузку горячего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>водоснабжения.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3101A" w:rsidRDefault="00D3101A" w:rsidP="00D3101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3101A">
        <w:rPr>
          <w:rFonts w:ascii="Times New Roman" w:hAnsi="Times New Roman" w:cs="Times New Roman"/>
          <w:sz w:val="24"/>
          <w:szCs w:val="24"/>
        </w:rPr>
        <w:t>2. Пар используется для покрытия технологической нагрузки низкого давления и базисной части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>коммунально-бытовой нагрузки давлением от 4 до 9 атм.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3101A" w:rsidRPr="009367F9" w:rsidRDefault="00D3101A" w:rsidP="00D3101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3101A">
        <w:rPr>
          <w:rFonts w:ascii="Times New Roman" w:hAnsi="Times New Roman" w:cs="Times New Roman"/>
          <w:sz w:val="24"/>
          <w:szCs w:val="24"/>
        </w:rPr>
        <w:t xml:space="preserve">3. Покрывается технологическая нагрузка повышенного давления </w:t>
      </w:r>
      <w:proofErr w:type="gramStart"/>
      <w:r w:rsidRPr="00D3101A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D3101A">
        <w:rPr>
          <w:rFonts w:ascii="Times New Roman" w:hAnsi="Times New Roman" w:cs="Times New Roman"/>
          <w:sz w:val="24"/>
          <w:szCs w:val="24"/>
        </w:rPr>
        <w:t xml:space="preserve"> = 10…15 атм.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>Особенности схем отпуска тепла от турбин с отборами. Максимальное давление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>теплофикационном отборе определяется по температуре сетевой воды, соответствующей средней 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>отопительный период температуре наружного воздуха. С переходом на повышенный температурный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>график должно расти давление в теплофикационном отборе, а с ростом давления снижается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>выработка электроэнергии в теплофикационном режиме. Чтобы не ухудшать экономические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>показатели теплофикационных турбин, теплофикационные отборы делают сдвоенными с одним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 xml:space="preserve">регулятором давления. </w:t>
      </w:r>
      <w:proofErr w:type="gramStart"/>
      <w:r w:rsidRPr="00D3101A">
        <w:rPr>
          <w:rFonts w:ascii="Times New Roman" w:hAnsi="Times New Roman" w:cs="Times New Roman"/>
          <w:sz w:val="24"/>
          <w:szCs w:val="24"/>
        </w:rPr>
        <w:t>Пределы регулирования давления в нижнем теплофикационном отборе от 0,6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>до 2,0 атм., в верхнем – от 0,6 до 2,5 атм. Давление регулируется либо в нижнем отборе, либо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>верхнем.</w:t>
      </w:r>
      <w:proofErr w:type="gramEnd"/>
      <w:r w:rsidRPr="00D3101A">
        <w:rPr>
          <w:rFonts w:ascii="Times New Roman" w:hAnsi="Times New Roman" w:cs="Times New Roman"/>
          <w:sz w:val="24"/>
          <w:szCs w:val="24"/>
        </w:rPr>
        <w:t xml:space="preserve"> Если регулирование происходит в верхнем отборе, то нижний становится нерегулируемым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3101A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D3101A">
        <w:rPr>
          <w:rFonts w:ascii="Times New Roman" w:hAnsi="Times New Roman" w:cs="Times New Roman"/>
          <w:sz w:val="24"/>
          <w:szCs w:val="24"/>
        </w:rPr>
        <w:t xml:space="preserve"> = 0,85 атм. Теплофикационные турбины имеют в конденсаторах встроенные конденсационные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>пучки в которых можно подогревать сетевую воду не меняя давления в конденсаторе. При работе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>встроенных конденсационных пучков можно получить тепла до 10 Гкал/ч. Сегодня во встроенных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 xml:space="preserve">пучках можно греть сырую воду перед </w:t>
      </w:r>
      <w:proofErr w:type="spellStart"/>
      <w:r w:rsidRPr="00D3101A">
        <w:rPr>
          <w:rFonts w:ascii="Times New Roman" w:hAnsi="Times New Roman" w:cs="Times New Roman"/>
          <w:sz w:val="24"/>
          <w:szCs w:val="24"/>
        </w:rPr>
        <w:t>химводоочисткой</w:t>
      </w:r>
      <w:proofErr w:type="spellEnd"/>
      <w:r w:rsidRPr="00D3101A">
        <w:rPr>
          <w:rFonts w:ascii="Times New Roman" w:hAnsi="Times New Roman" w:cs="Times New Roman"/>
          <w:sz w:val="24"/>
          <w:szCs w:val="24"/>
        </w:rPr>
        <w:t xml:space="preserve"> в открытых системах теплоснабжения.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 xml:space="preserve">Схема подогрева сетевой воды на </w:t>
      </w:r>
      <w:proofErr w:type="gramStart"/>
      <w:r w:rsidRPr="00D3101A">
        <w:rPr>
          <w:rFonts w:ascii="Times New Roman" w:hAnsi="Times New Roman" w:cs="Times New Roman"/>
          <w:sz w:val="24"/>
          <w:szCs w:val="24"/>
        </w:rPr>
        <w:t>ТЭЦ</w:t>
      </w:r>
      <w:proofErr w:type="gramEnd"/>
      <w:r w:rsidRPr="00D3101A">
        <w:rPr>
          <w:rFonts w:ascii="Times New Roman" w:hAnsi="Times New Roman" w:cs="Times New Roman"/>
          <w:sz w:val="24"/>
          <w:szCs w:val="24"/>
        </w:rPr>
        <w:t xml:space="preserve"> как правило двухступенчатая. Первая ступень – основной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>подогреватель (бойлер), в котором сетевая вода греется паром теплофикационного отбора. Пиковая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>часть нагрузки может обеспечиваться работой пиковых водогрейных котлов, либо паром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>производственного отбора.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 xml:space="preserve">Для деаэрации </w:t>
      </w:r>
      <w:proofErr w:type="spellStart"/>
      <w:r w:rsidRPr="00D3101A">
        <w:rPr>
          <w:rFonts w:ascii="Times New Roman" w:hAnsi="Times New Roman" w:cs="Times New Roman"/>
          <w:sz w:val="24"/>
          <w:szCs w:val="24"/>
        </w:rPr>
        <w:t>подпиточной</w:t>
      </w:r>
      <w:proofErr w:type="spellEnd"/>
      <w:r w:rsidRPr="00D3101A">
        <w:rPr>
          <w:rFonts w:ascii="Times New Roman" w:hAnsi="Times New Roman" w:cs="Times New Roman"/>
          <w:sz w:val="24"/>
          <w:szCs w:val="24"/>
        </w:rPr>
        <w:t xml:space="preserve"> воды могут использоваться </w:t>
      </w:r>
      <w:r w:rsidRPr="00D3101A">
        <w:rPr>
          <w:rFonts w:ascii="Times New Roman" w:hAnsi="Times New Roman" w:cs="Times New Roman"/>
          <w:sz w:val="24"/>
          <w:szCs w:val="24"/>
        </w:rPr>
        <w:lastRenderedPageBreak/>
        <w:t>вакуумные или атмосферные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 xml:space="preserve">деаэраторы. Обогрев деаэратора </w:t>
      </w:r>
      <w:proofErr w:type="gramStart"/>
      <w:r w:rsidRPr="00D3101A">
        <w:rPr>
          <w:rFonts w:ascii="Times New Roman" w:hAnsi="Times New Roman" w:cs="Times New Roman"/>
          <w:sz w:val="24"/>
          <w:szCs w:val="24"/>
        </w:rPr>
        <w:t>осуществляется</w:t>
      </w:r>
      <w:proofErr w:type="gramEnd"/>
      <w:r w:rsidRPr="00D3101A">
        <w:rPr>
          <w:rFonts w:ascii="Times New Roman" w:hAnsi="Times New Roman" w:cs="Times New Roman"/>
          <w:sz w:val="24"/>
          <w:szCs w:val="24"/>
        </w:rPr>
        <w:t xml:space="preserve"> как правило паром регулируемого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>нерегулируемого отбора.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>Перевод турбин в режим ухудшенного вакуума.</w:t>
      </w:r>
      <w:r w:rsidR="00904DBC"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>В этом случае конденсатор используется для подогрева сетевой воды. Конденсатор нормально</w:t>
      </w:r>
      <w:r w:rsidR="00904DBC"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>работает при давлении ниже 0,8…0,9 атм. Поэтому сетевую воду можно нагреть максимум до 80-90</w:t>
      </w:r>
      <w:r w:rsidR="00904DBC"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>0С. Схема нагрева сетевой воды становится трехступенчатой – конденсатор - основной подогреватель</w:t>
      </w:r>
      <w:r w:rsidR="00904DBC"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 xml:space="preserve">- пиковый котел. Так как допустимое давление по воде в конденсаторе не более 2…2,5 </w:t>
      </w:r>
      <w:proofErr w:type="spellStart"/>
      <w:r w:rsidRPr="00D3101A">
        <w:rPr>
          <w:rFonts w:ascii="Times New Roman" w:hAnsi="Times New Roman" w:cs="Times New Roman"/>
          <w:sz w:val="24"/>
          <w:szCs w:val="24"/>
        </w:rPr>
        <w:t>атм</w:t>
      </w:r>
      <w:proofErr w:type="spellEnd"/>
      <w:r w:rsidRPr="00D3101A">
        <w:rPr>
          <w:rFonts w:ascii="Times New Roman" w:hAnsi="Times New Roman" w:cs="Times New Roman"/>
          <w:sz w:val="24"/>
          <w:szCs w:val="24"/>
        </w:rPr>
        <w:t>, то</w:t>
      </w:r>
      <w:r w:rsidR="00904DBC">
        <w:rPr>
          <w:rFonts w:ascii="Times New Roman" w:hAnsi="Times New Roman" w:cs="Times New Roman"/>
          <w:sz w:val="24"/>
          <w:szCs w:val="24"/>
        </w:rPr>
        <w:t xml:space="preserve"> </w:t>
      </w:r>
      <w:r w:rsidRPr="00D3101A">
        <w:rPr>
          <w:rFonts w:ascii="Times New Roman" w:hAnsi="Times New Roman" w:cs="Times New Roman"/>
          <w:sz w:val="24"/>
          <w:szCs w:val="24"/>
        </w:rPr>
        <w:t>конденсатор включают в схему подогрева до сетевых насосов.</w:t>
      </w:r>
      <w:bookmarkStart w:id="0" w:name="_GoBack"/>
      <w:bookmarkEnd w:id="0"/>
    </w:p>
    <w:sectPr w:rsidR="00D3101A" w:rsidRPr="009367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A7A"/>
    <w:rsid w:val="00236189"/>
    <w:rsid w:val="003E2CC8"/>
    <w:rsid w:val="00904DBC"/>
    <w:rsid w:val="009367F9"/>
    <w:rsid w:val="00BE4848"/>
    <w:rsid w:val="00D3101A"/>
    <w:rsid w:val="00F67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2C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2C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2C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2C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1151</Words>
  <Characters>6567</Characters>
  <Application>Microsoft Office Word</Application>
  <DocSecurity>0</DocSecurity>
  <Lines>54</Lines>
  <Paragraphs>15</Paragraphs>
  <ScaleCrop>false</ScaleCrop>
  <Company/>
  <LinksUpToDate>false</LinksUpToDate>
  <CharactersWithSpaces>7703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6</cp:revision>
  <dcterms:created xsi:type="dcterms:W3CDTF">2016-10-04T16:25:00Z</dcterms:created>
  <dcterms:modified xsi:type="dcterms:W3CDTF">2016-10-04T16:37:00Z</dcterms:modified>
</cp:coreProperties>
</file>